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71" w:rsidRPr="00125BF2" w:rsidRDefault="005E2671" w:rsidP="005E2671">
      <w:pPr>
        <w:jc w:val="center"/>
        <w:rPr>
          <w:b/>
        </w:rPr>
      </w:pPr>
      <w:r w:rsidRPr="00125BF2">
        <w:rPr>
          <w:b/>
        </w:rPr>
        <w:t xml:space="preserve">GRADING POLICY </w:t>
      </w:r>
      <w:smartTag w:uri="urn:schemas-microsoft-com:office:smarttags" w:element="stockticker">
        <w:r w:rsidRPr="00125BF2">
          <w:rPr>
            <w:b/>
          </w:rPr>
          <w:t>AND</w:t>
        </w:r>
      </w:smartTag>
      <w:r w:rsidRPr="00125BF2">
        <w:rPr>
          <w:b/>
        </w:rPr>
        <w:t xml:space="preserve"> COURSE REQUIREMENTS FOR </w:t>
      </w:r>
    </w:p>
    <w:p w:rsidR="005E2671" w:rsidRPr="00125BF2" w:rsidRDefault="005E2671" w:rsidP="005E2671">
      <w:pPr>
        <w:jc w:val="center"/>
        <w:rPr>
          <w:b/>
        </w:rPr>
      </w:pPr>
      <w:r w:rsidRPr="00125BF2">
        <w:rPr>
          <w:b/>
        </w:rPr>
        <w:t>PICKENS HIGH AGRICULTURE EDUCATION</w:t>
      </w:r>
    </w:p>
    <w:p w:rsidR="005E2671" w:rsidRDefault="005E2671" w:rsidP="005E2671">
      <w:r>
        <w:t>As an Agriculture Education Student, you will have the opportunity to participate in many hands-on activities to make learning, hopefully, fun and interesting.  As a student in the program, you will be expected to participate in two important program components, FFA and SAE both of these will be explained as a part of the class.  Each of these components when combined with our class activities are what make our program so unique.</w:t>
      </w:r>
    </w:p>
    <w:p w:rsidR="005E2671" w:rsidRPr="00125BF2" w:rsidRDefault="005E2671" w:rsidP="005E2671">
      <w:pPr>
        <w:rPr>
          <w:b/>
        </w:rPr>
      </w:pPr>
      <w:r w:rsidRPr="00125BF2">
        <w:rPr>
          <w:b/>
        </w:rPr>
        <w:t>Grading Policy</w:t>
      </w:r>
    </w:p>
    <w:p w:rsidR="005E2671" w:rsidRDefault="005E2671" w:rsidP="005E2671">
      <w:proofErr w:type="gramStart"/>
      <w:r>
        <w:t>40% Formative Assignments (Daily Work, Unit Worksheets, Class Notes, Quizzes, etc.)</w:t>
      </w:r>
      <w:proofErr w:type="gramEnd"/>
    </w:p>
    <w:p w:rsidR="005E2671" w:rsidRDefault="005E2671" w:rsidP="005E2671">
      <w:r>
        <w:t>60% Summative Assignments (Quizzes, Unit Test, Lab Test, SAE Project)</w:t>
      </w:r>
    </w:p>
    <w:p w:rsidR="005E2671" w:rsidRDefault="005E2671" w:rsidP="005E2671"/>
    <w:p w:rsidR="00CE3B42" w:rsidRPr="00CE3B42" w:rsidRDefault="00CE3B42" w:rsidP="00CE3B42">
      <w:pPr>
        <w:autoSpaceDE w:val="0"/>
        <w:autoSpaceDN w:val="0"/>
        <w:adjustRightInd w:val="0"/>
        <w:rPr>
          <w:rFonts w:ascii="Arial" w:eastAsiaTheme="minorHAnsi" w:hAnsi="Arial" w:cs="Arial"/>
          <w:b/>
          <w:i/>
          <w:color w:val="000000"/>
          <w:sz w:val="20"/>
          <w:szCs w:val="20"/>
          <w:u w:val="single"/>
        </w:rPr>
      </w:pPr>
      <w:r w:rsidRPr="00CE3B42">
        <w:rPr>
          <w:rFonts w:ascii="Arial" w:eastAsiaTheme="minorHAnsi" w:hAnsi="Arial" w:cs="Arial"/>
          <w:color w:val="000000"/>
        </w:rPr>
        <w:t xml:space="preserve"> </w:t>
      </w:r>
      <w:r w:rsidRPr="00A3730C">
        <w:rPr>
          <w:rFonts w:ascii="Arial" w:eastAsiaTheme="minorHAnsi" w:hAnsi="Arial" w:cs="Arial"/>
          <w:b/>
          <w:bCs/>
          <w:i/>
          <w:color w:val="FF0000"/>
          <w:sz w:val="20"/>
          <w:szCs w:val="20"/>
          <w:u w:val="single"/>
        </w:rPr>
        <w:t xml:space="preserve">General Horticulture and Plant Science </w:t>
      </w:r>
    </w:p>
    <w:tbl>
      <w:tblPr>
        <w:tblW w:w="0" w:type="auto"/>
        <w:tblBorders>
          <w:top w:val="nil"/>
          <w:left w:val="nil"/>
          <w:bottom w:val="nil"/>
          <w:right w:val="nil"/>
        </w:tblBorders>
        <w:tblLook w:val="0000" w:firstRow="0" w:lastRow="0" w:firstColumn="0" w:lastColumn="0" w:noHBand="0" w:noVBand="0"/>
      </w:tblPr>
      <w:tblGrid>
        <w:gridCol w:w="9576"/>
      </w:tblGrid>
      <w:tr w:rsidR="00CE3B42" w:rsidRPr="00CE3B42" w:rsidTr="00CE4745">
        <w:trPr>
          <w:trHeight w:val="768"/>
        </w:trPr>
        <w:tc>
          <w:tcPr>
            <w:tcW w:w="0" w:type="auto"/>
          </w:tcPr>
          <w:p w:rsidR="00CE3B42" w:rsidRPr="00CE3B42" w:rsidRDefault="00CE3B42" w:rsidP="00CE3B42">
            <w:pPr>
              <w:autoSpaceDE w:val="0"/>
              <w:autoSpaceDN w:val="0"/>
              <w:adjustRightInd w:val="0"/>
              <w:rPr>
                <w:rFonts w:ascii="Arial" w:eastAsiaTheme="minorHAnsi" w:hAnsi="Arial" w:cs="Arial"/>
                <w:color w:val="000000"/>
                <w:sz w:val="20"/>
                <w:szCs w:val="20"/>
              </w:rPr>
            </w:pPr>
            <w:r w:rsidRPr="00CE3B42">
              <w:rPr>
                <w:rFonts w:ascii="Arial" w:eastAsiaTheme="minorHAnsi" w:hAnsi="Arial" w:cs="Arial"/>
                <w:b/>
                <w:bCs/>
                <w:color w:val="000000"/>
                <w:sz w:val="20"/>
                <w:szCs w:val="20"/>
              </w:rPr>
              <w:t xml:space="preserve">Course Number 01.46100 Course Description </w:t>
            </w:r>
          </w:p>
          <w:p w:rsidR="00CE3B42" w:rsidRPr="00CE3B42" w:rsidRDefault="00CE3B42" w:rsidP="00CE3B42">
            <w:pPr>
              <w:autoSpaceDE w:val="0"/>
              <w:autoSpaceDN w:val="0"/>
              <w:adjustRightInd w:val="0"/>
              <w:rPr>
                <w:rFonts w:ascii="Arial" w:eastAsiaTheme="minorHAnsi" w:hAnsi="Arial" w:cs="Arial"/>
                <w:color w:val="000000"/>
                <w:sz w:val="20"/>
                <w:szCs w:val="20"/>
              </w:rPr>
            </w:pPr>
            <w:r w:rsidRPr="00CE3B42">
              <w:rPr>
                <w:rFonts w:ascii="Arial" w:eastAsiaTheme="minorHAnsi" w:hAnsi="Arial" w:cs="Arial"/>
                <w:color w:val="000000"/>
                <w:sz w:val="20"/>
                <w:szCs w:val="20"/>
              </w:rPr>
              <w:t>This course is designed as an introduction for the Horticulture-Plant Science Pathway Program of Study. The course introduces the major concepts of plant and horticulture science. Classroom and laboratory activities are supplemented through supervised agricultural experiences and leadership programs and activities.</w:t>
            </w:r>
          </w:p>
          <w:p w:rsidR="00CE3B42" w:rsidRPr="00CE3B42" w:rsidRDefault="00CE3B42" w:rsidP="00CE3B42">
            <w:pPr>
              <w:autoSpaceDE w:val="0"/>
              <w:autoSpaceDN w:val="0"/>
              <w:adjustRightInd w:val="0"/>
              <w:rPr>
                <w:rFonts w:ascii="Arial" w:eastAsiaTheme="minorHAnsi" w:hAnsi="Arial" w:cs="Arial"/>
                <w:color w:val="000000"/>
                <w:sz w:val="20"/>
                <w:szCs w:val="20"/>
              </w:rPr>
            </w:pPr>
            <w:bookmarkStart w:id="0" w:name="_GoBack"/>
            <w:bookmarkEnd w:id="0"/>
          </w:p>
          <w:p w:rsidR="00CE3B42" w:rsidRPr="00CE3B42" w:rsidRDefault="00CE3B42" w:rsidP="00CE3B42">
            <w:pPr>
              <w:autoSpaceDE w:val="0"/>
              <w:autoSpaceDN w:val="0"/>
              <w:adjustRightInd w:val="0"/>
              <w:rPr>
                <w:rFonts w:ascii="Arial" w:eastAsiaTheme="minorHAnsi" w:hAnsi="Arial" w:cs="Arial"/>
                <w:color w:val="000000"/>
                <w:sz w:val="20"/>
                <w:szCs w:val="20"/>
              </w:rPr>
            </w:pPr>
            <w:r w:rsidRPr="00CE3B42">
              <w:rPr>
                <w:rFonts w:ascii="Arial" w:eastAsiaTheme="minorHAnsi" w:hAnsi="Arial" w:cs="Arial"/>
                <w:color w:val="000000"/>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9360"/>
            </w:tblGrid>
            <w:tr w:rsidR="00CE3B42" w:rsidRPr="00CE3B42" w:rsidTr="00CE4745">
              <w:trPr>
                <w:trHeight w:val="305"/>
              </w:trPr>
              <w:tc>
                <w:tcPr>
                  <w:tcW w:w="0" w:type="auto"/>
                </w:tcPr>
                <w:p w:rsidR="00CE3B42" w:rsidRPr="00CE3B42" w:rsidRDefault="00CE3B42" w:rsidP="00CE3B42">
                  <w:pPr>
                    <w:autoSpaceDE w:val="0"/>
                    <w:autoSpaceDN w:val="0"/>
                    <w:adjustRightInd w:val="0"/>
                    <w:jc w:val="both"/>
                    <w:rPr>
                      <w:rFonts w:ascii="Arial" w:eastAsiaTheme="minorHAnsi" w:hAnsi="Arial" w:cs="Arial"/>
                      <w:color w:val="000000"/>
                      <w:sz w:val="16"/>
                      <w:szCs w:val="16"/>
                    </w:rPr>
                  </w:pPr>
                  <w:r w:rsidRPr="00CE3B42">
                    <w:rPr>
                      <w:rFonts w:ascii="Arial" w:eastAsiaTheme="minorHAnsi" w:hAnsi="Arial" w:cs="Arial"/>
                      <w:color w:val="000000"/>
                      <w:sz w:val="20"/>
                      <w:szCs w:val="20"/>
                    </w:rPr>
                    <w:t xml:space="preserve"> </w:t>
                  </w:r>
                  <w:r w:rsidRPr="00CE3B42">
                    <w:rPr>
                      <w:rFonts w:ascii="Arial" w:eastAsiaTheme="minorHAnsi" w:hAnsi="Arial" w:cs="Arial"/>
                      <w:b/>
                      <w:bCs/>
                      <w:color w:val="000000"/>
                      <w:sz w:val="16"/>
                      <w:szCs w:val="16"/>
                    </w:rPr>
                    <w:t xml:space="preserve">AFNR-GHPS-1 </w:t>
                  </w:r>
                </w:p>
                <w:p w:rsidR="00CE3B42" w:rsidRPr="00CE3B42" w:rsidRDefault="00CE3B42" w:rsidP="00CE3B42">
                  <w:pPr>
                    <w:autoSpaceDE w:val="0"/>
                    <w:autoSpaceDN w:val="0"/>
                    <w:adjustRightInd w:val="0"/>
                    <w:jc w:val="both"/>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Demonstrate employability skills required by business and industry.</w:t>
                  </w:r>
                </w:p>
                <w:p w:rsidR="00CE3B42" w:rsidRPr="00CE3B42" w:rsidRDefault="00CE3B42" w:rsidP="00CE3B42">
                  <w:pPr>
                    <w:autoSpaceDE w:val="0"/>
                    <w:autoSpaceDN w:val="0"/>
                    <w:adjustRightInd w:val="0"/>
                    <w:jc w:val="both"/>
                    <w:rPr>
                      <w:rFonts w:ascii="Arial" w:eastAsiaTheme="minorHAnsi" w:hAnsi="Arial" w:cs="Arial"/>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9144"/>
                  </w:tblGrid>
                  <w:tr w:rsidR="00CE3B42" w:rsidRPr="00CE3B42" w:rsidTr="00CE4745">
                    <w:trPr>
                      <w:trHeight w:val="604"/>
                    </w:trPr>
                    <w:tc>
                      <w:tcPr>
                        <w:tcW w:w="0" w:type="auto"/>
                      </w:tcPr>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AFNR-GHPS-2 </w:t>
                        </w: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Learns to work safely in the agriculture lab and work sites, demonstrates selected competencies in leadership through the FFA and agricultural industry organizations, and develops plans for a Supervised Agricultural Experience Program (SAEP). </w:t>
                        </w:r>
                      </w:p>
                    </w:tc>
                  </w:tr>
                </w:tbl>
                <w:p w:rsidR="00CE3B42" w:rsidRPr="00CE3B42" w:rsidRDefault="00CE3B42" w:rsidP="00CE3B42">
                  <w:pPr>
                    <w:autoSpaceDE w:val="0"/>
                    <w:autoSpaceDN w:val="0"/>
                    <w:adjustRightInd w:val="0"/>
                    <w:rPr>
                      <w:rFonts w:ascii="Arial" w:eastAsiaTheme="minorHAnsi" w:hAnsi="Arial" w:cs="Arial"/>
                      <w:color w:val="000000"/>
                      <w:sz w:val="16"/>
                      <w:szCs w:val="16"/>
                    </w:rPr>
                  </w:pPr>
                </w:p>
                <w:tbl>
                  <w:tblPr>
                    <w:tblW w:w="0" w:type="auto"/>
                    <w:tblBorders>
                      <w:top w:val="nil"/>
                      <w:left w:val="nil"/>
                      <w:bottom w:val="nil"/>
                      <w:right w:val="nil"/>
                    </w:tblBorders>
                    <w:tblLook w:val="0000" w:firstRow="0" w:lastRow="0" w:firstColumn="0" w:lastColumn="0" w:noHBand="0" w:noVBand="0"/>
                  </w:tblPr>
                  <w:tblGrid>
                    <w:gridCol w:w="9144"/>
                  </w:tblGrid>
                  <w:tr w:rsidR="00CE3B42" w:rsidRPr="00CE3B42" w:rsidTr="00CE4745">
                    <w:trPr>
                      <w:trHeight w:val="3537"/>
                    </w:trPr>
                    <w:tc>
                      <w:tcPr>
                        <w:tcW w:w="0" w:type="auto"/>
                      </w:tcPr>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AFNR-GHPS-3 </w:t>
                        </w:r>
                      </w:p>
                      <w:p w:rsidR="00CE3B42" w:rsidRP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Identify plant parts, growth, and reproduction processes.</w:t>
                        </w:r>
                      </w:p>
                      <w:p w:rsidR="00CE3B42" w:rsidRP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AFNR-GHPS-4 </w:t>
                        </w:r>
                      </w:p>
                      <w:p w:rsidR="00CE3B42" w:rsidRP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 xml:space="preserve">Determine factors that affect plant development and growth. </w:t>
                        </w:r>
                      </w:p>
                      <w:p w:rsidR="00CE3B42" w:rsidRP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AFNR-GHPS-5 </w:t>
                        </w:r>
                      </w:p>
                      <w:p w:rsidR="00CE3B42" w:rsidRP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 xml:space="preserve">Discuss the importance of sexual reproduction in plants. </w:t>
                        </w:r>
                      </w:p>
                      <w:p w:rsidR="00CE3B42" w:rsidRP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AFNR-GHPS-6 </w:t>
                        </w:r>
                      </w:p>
                      <w:p w:rsidR="00CE3B42" w:rsidRP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 xml:space="preserve">Discuss the importance of asexual reproduction in plants. </w:t>
                        </w:r>
                      </w:p>
                      <w:p w:rsidR="00CE3B42" w:rsidRP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AFNR-GHPS-7 </w:t>
                        </w:r>
                      </w:p>
                      <w:p w:rsidR="00CE3B42" w:rsidRP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 xml:space="preserve">Determine the basic principles and uses of soil and plant growth media. </w:t>
                        </w:r>
                      </w:p>
                      <w:p w:rsidR="00CE3B42" w:rsidRP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AFNR-GHPS-8 </w:t>
                        </w:r>
                      </w:p>
                      <w:p w:rsidR="00CE3B42" w:rsidRP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Identify macro, secondary and micro plant nutrients.</w:t>
                        </w:r>
                      </w:p>
                      <w:p w:rsidR="00CE3B42" w:rsidRP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 </w:t>
                        </w: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AFNR-GHPS-9 </w:t>
                        </w:r>
                      </w:p>
                      <w:p w:rsidR="00CE3B42" w:rsidRP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 xml:space="preserve">Explore the use of plant fertilizers and proper fertilizing methods. </w:t>
                        </w:r>
                      </w:p>
                      <w:p w:rsidR="00CE3B42" w:rsidRP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AFNR-GHPS-10 </w:t>
                        </w:r>
                      </w:p>
                      <w:p w:rsidR="00CE3B42" w:rsidRP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 xml:space="preserve">Evaluate the damage caused to plants by insects, weeds, diseases, and physiological disorders. </w:t>
                        </w:r>
                      </w:p>
                      <w:p w:rsidR="00CE3B42" w:rsidRP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AFNR-GHPS-11 </w:t>
                        </w:r>
                      </w:p>
                      <w:p w:rsidR="00CE3B42" w:rsidRP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Compare and contrast the use of various plant growing containers.</w:t>
                        </w:r>
                      </w:p>
                      <w:p w:rsidR="00CE3B42" w:rsidRP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 </w:t>
                        </w: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AFNR-GHPS-12 </w:t>
                        </w:r>
                      </w:p>
                      <w:p w:rsidR="00CE3B42" w:rsidRP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 xml:space="preserve">Describe various plant irrigation methods. </w:t>
                        </w:r>
                      </w:p>
                      <w:p w:rsidR="00CE3B42" w:rsidRP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pPr>
                          <w:autoSpaceDE w:val="0"/>
                          <w:autoSpaceDN w:val="0"/>
                          <w:adjustRightInd w:val="0"/>
                          <w:rPr>
                            <w:rFonts w:ascii="Arial" w:eastAsiaTheme="minorHAnsi" w:hAnsi="Arial" w:cs="Arial"/>
                            <w:color w:val="000000"/>
                            <w:sz w:val="16"/>
                            <w:szCs w:val="16"/>
                          </w:rPr>
                        </w:pPr>
                        <w:r w:rsidRPr="00CE3B42">
                          <w:rPr>
                            <w:rFonts w:ascii="Arial" w:eastAsiaTheme="minorHAnsi" w:hAnsi="Arial" w:cs="Arial"/>
                            <w:b/>
                            <w:bCs/>
                            <w:color w:val="000000"/>
                            <w:sz w:val="16"/>
                            <w:szCs w:val="16"/>
                          </w:rPr>
                          <w:t xml:space="preserve">AFNR-GHPS-13 </w:t>
                        </w:r>
                      </w:p>
                      <w:p w:rsidR="00CE3B42" w:rsidRDefault="00CE3B42" w:rsidP="00CE3B42">
                        <w:pPr>
                          <w:autoSpaceDE w:val="0"/>
                          <w:autoSpaceDN w:val="0"/>
                          <w:adjustRightInd w:val="0"/>
                          <w:rPr>
                            <w:rFonts w:ascii="Arial" w:eastAsiaTheme="minorHAnsi" w:hAnsi="Arial" w:cs="Arial"/>
                            <w:b/>
                            <w:bCs/>
                            <w:color w:val="000000"/>
                            <w:sz w:val="16"/>
                            <w:szCs w:val="16"/>
                          </w:rPr>
                        </w:pPr>
                        <w:r w:rsidRPr="00CE3B42">
                          <w:rPr>
                            <w:rFonts w:ascii="Arial" w:eastAsiaTheme="minorHAnsi" w:hAnsi="Arial" w:cs="Arial"/>
                            <w:b/>
                            <w:bCs/>
                            <w:color w:val="000000"/>
                            <w:sz w:val="16"/>
                            <w:szCs w:val="16"/>
                          </w:rPr>
                          <w:t xml:space="preserve">Explore plant science and horticulture careers and opportunities. </w:t>
                        </w:r>
                      </w:p>
                      <w:p w:rsidR="00CE3B42" w:rsidRDefault="00CE3B42" w:rsidP="00CE3B42">
                        <w:pPr>
                          <w:autoSpaceDE w:val="0"/>
                          <w:autoSpaceDN w:val="0"/>
                          <w:adjustRightInd w:val="0"/>
                          <w:rPr>
                            <w:rFonts w:ascii="Arial" w:eastAsiaTheme="minorHAnsi" w:hAnsi="Arial" w:cs="Arial"/>
                            <w:b/>
                            <w:bCs/>
                            <w:color w:val="000000"/>
                            <w:sz w:val="16"/>
                            <w:szCs w:val="16"/>
                          </w:rPr>
                        </w:pPr>
                      </w:p>
                      <w:p w:rsidR="00CE3B42" w:rsidRPr="00CE3B42" w:rsidRDefault="00CE3B42" w:rsidP="00CE3B42">
                        <w:r w:rsidRPr="00CE3B42">
                          <w:lastRenderedPageBreak/>
                          <w:t xml:space="preserve">Link to: </w:t>
                        </w:r>
                        <w:hyperlink r:id="rId6" w:history="1">
                          <w:r w:rsidRPr="00CE3B42">
                            <w:rPr>
                              <w:color w:val="0000FF"/>
                              <w:u w:val="single"/>
                            </w:rPr>
                            <w:t>www.georgiaaged.org</w:t>
                          </w:r>
                        </w:hyperlink>
                        <w:r w:rsidRPr="00CE3B42">
                          <w:t xml:space="preserve">  for additional information.</w:t>
                        </w:r>
                      </w:p>
                      <w:p w:rsidR="00CE3B42" w:rsidRPr="00CE3B42" w:rsidRDefault="00CE3B42" w:rsidP="00CE3B42">
                        <w:pPr>
                          <w:rPr>
                            <w:sz w:val="20"/>
                            <w:szCs w:val="20"/>
                          </w:rPr>
                        </w:pPr>
                      </w:p>
                      <w:p w:rsidR="00CE3B42" w:rsidRPr="00CE3B42" w:rsidRDefault="00CE3B42" w:rsidP="00CE3B42">
                        <w:pPr>
                          <w:rPr>
                            <w:sz w:val="20"/>
                            <w:szCs w:val="20"/>
                          </w:rPr>
                        </w:pPr>
                        <w:r w:rsidRPr="00CE3B42">
                          <w:rPr>
                            <w:sz w:val="20"/>
                            <w:szCs w:val="20"/>
                          </w:rPr>
                          <w:t>CLASSROOM MATERIALS</w:t>
                        </w:r>
                      </w:p>
                      <w:p w:rsidR="00CE3B42" w:rsidRPr="00CE3B42" w:rsidRDefault="00CE3B42" w:rsidP="00CE3B42">
                        <w:pPr>
                          <w:rPr>
                            <w:sz w:val="20"/>
                            <w:szCs w:val="20"/>
                          </w:rPr>
                        </w:pPr>
                      </w:p>
                      <w:p w:rsidR="00CE3B42" w:rsidRPr="00CE3B42" w:rsidRDefault="00CE3B42" w:rsidP="00CE3B42">
                        <w:pPr>
                          <w:rPr>
                            <w:sz w:val="20"/>
                            <w:szCs w:val="20"/>
                          </w:rPr>
                        </w:pPr>
                        <w:r w:rsidRPr="00CE3B42">
                          <w:rPr>
                            <w:sz w:val="20"/>
                            <w:szCs w:val="20"/>
                          </w:rPr>
                          <w:t>1 FILE FOLDER AND DOUBLE POCKET FOLDER</w:t>
                        </w:r>
                      </w:p>
                      <w:p w:rsidR="00CE3B42" w:rsidRPr="00CE3B42" w:rsidRDefault="00CE3B42" w:rsidP="00CE3B42">
                        <w:pPr>
                          <w:rPr>
                            <w:sz w:val="20"/>
                            <w:szCs w:val="20"/>
                          </w:rPr>
                        </w:pPr>
                        <w:r w:rsidRPr="00CE3B42">
                          <w:rPr>
                            <w:sz w:val="20"/>
                            <w:szCs w:val="20"/>
                          </w:rPr>
                          <w:t>LOOSELEAF NOTEBOOK PAPER</w:t>
                        </w:r>
                      </w:p>
                      <w:p w:rsidR="00CE3B42" w:rsidRPr="00CE3B42" w:rsidRDefault="00CE3B42" w:rsidP="00CE3B42">
                        <w:pPr>
                          <w:rPr>
                            <w:sz w:val="20"/>
                            <w:szCs w:val="20"/>
                          </w:rPr>
                        </w:pPr>
                        <w:smartTag w:uri="urn:schemas-microsoft-com:office:smarttags" w:element="stockticker">
                          <w:r w:rsidRPr="00CE3B42">
                            <w:rPr>
                              <w:sz w:val="20"/>
                              <w:szCs w:val="20"/>
                            </w:rPr>
                            <w:t>BLUE</w:t>
                          </w:r>
                        </w:smartTag>
                        <w:r w:rsidRPr="00CE3B42">
                          <w:rPr>
                            <w:sz w:val="20"/>
                            <w:szCs w:val="20"/>
                          </w:rPr>
                          <w:t xml:space="preserve"> OR BLACK PENS</w:t>
                        </w:r>
                      </w:p>
                      <w:p w:rsidR="00CE3B42" w:rsidRPr="00CE3B42" w:rsidRDefault="00CE3B42" w:rsidP="00CE3B42">
                        <w:pPr>
                          <w:rPr>
                            <w:sz w:val="20"/>
                            <w:szCs w:val="20"/>
                          </w:rPr>
                        </w:pPr>
                        <w:r w:rsidRPr="00CE3B42">
                          <w:rPr>
                            <w:sz w:val="20"/>
                            <w:szCs w:val="20"/>
                          </w:rPr>
                          <w:t>PENCILS</w:t>
                        </w:r>
                      </w:p>
                      <w:p w:rsidR="00CE3B42" w:rsidRPr="00CE3B42" w:rsidRDefault="00CE3B42" w:rsidP="00CE3B42"/>
                      <w:p w:rsidR="00CE3B42" w:rsidRPr="00CE3B42" w:rsidRDefault="00CE3B42" w:rsidP="00CE3B42">
                        <w:pPr>
                          <w:jc w:val="center"/>
                          <w:rPr>
                            <w:b/>
                            <w:i/>
                          </w:rPr>
                        </w:pPr>
                        <w:r w:rsidRPr="00CE3B42">
                          <w:rPr>
                            <w:b/>
                            <w:i/>
                          </w:rPr>
                          <w:t xml:space="preserve">CLASSROOM POLICIES </w:t>
                        </w:r>
                        <w:smartTag w:uri="urn:schemas-microsoft-com:office:smarttags" w:element="stockticker">
                          <w:r w:rsidRPr="00CE3B42">
                            <w:rPr>
                              <w:b/>
                              <w:i/>
                            </w:rPr>
                            <w:t>AND</w:t>
                          </w:r>
                        </w:smartTag>
                        <w:r w:rsidRPr="00CE3B42">
                          <w:rPr>
                            <w:b/>
                            <w:i/>
                          </w:rPr>
                          <w:t xml:space="preserve"> PROCEDURES</w:t>
                        </w:r>
                      </w:p>
                      <w:p w:rsidR="00CE3B42" w:rsidRPr="00CE3B42" w:rsidRDefault="00CE3B42" w:rsidP="00CE3B42">
                        <w:pPr>
                          <w:jc w:val="center"/>
                          <w:rPr>
                            <w:b/>
                            <w:i/>
                          </w:rPr>
                        </w:pPr>
                        <w:r w:rsidRPr="00CE3B42">
                          <w:rPr>
                            <w:b/>
                            <w:i/>
                          </w:rPr>
                          <w:t>FOR AGRICULTURE EDUCATION COURSES</w:t>
                        </w:r>
                      </w:p>
                      <w:p w:rsidR="00CE3B42" w:rsidRPr="00CE3B42" w:rsidRDefault="00CE3B42" w:rsidP="00CE3B42">
                        <w:pPr>
                          <w:jc w:val="center"/>
                          <w:rPr>
                            <w:b/>
                            <w:i/>
                          </w:rPr>
                        </w:pPr>
                      </w:p>
                      <w:p w:rsidR="00CE3B42" w:rsidRPr="00CE3B42" w:rsidRDefault="00CE3B42" w:rsidP="00CE3B42">
                        <w:r w:rsidRPr="00CE3B42">
                          <w:t xml:space="preserve">IN THIS CLASS THERE </w:t>
                        </w:r>
                        <w:smartTag w:uri="urn:schemas-microsoft-com:office:smarttags" w:element="stockticker">
                          <w:r w:rsidRPr="00CE3B42">
                            <w:t>ARE</w:t>
                          </w:r>
                        </w:smartTag>
                        <w:r w:rsidRPr="00CE3B42">
                          <w:t xml:space="preserve"> A FEW GUIDELINES WE NEED TO BE AWARE OF </w:t>
                        </w:r>
                        <w:smartTag w:uri="urn:schemas-microsoft-com:office:smarttags" w:element="stockticker">
                          <w:r w:rsidRPr="00CE3B42">
                            <w:t>AND</w:t>
                          </w:r>
                        </w:smartTag>
                        <w:r w:rsidRPr="00CE3B42">
                          <w:t xml:space="preserve"> PREPARED TO FOLLOW FOR THE BENEFIT OF EVERYONE INVOLVED.  THESE EXPECTATIONS SHOULD BE FAMILIAR TO YOU ALREADY, BUT LET’S GO OVER THEM ANYWAY.</w:t>
                        </w:r>
                      </w:p>
                      <w:p w:rsidR="00CE3B42" w:rsidRPr="00CE3B42" w:rsidRDefault="00CE3B42" w:rsidP="00CE3B42"/>
                      <w:p w:rsidR="00CE3B42" w:rsidRPr="00CE3B42" w:rsidRDefault="00CE3B42" w:rsidP="00CE3B42">
                        <w:pPr>
                          <w:numPr>
                            <w:ilvl w:val="0"/>
                            <w:numId w:val="1"/>
                          </w:numPr>
                        </w:pPr>
                        <w:r w:rsidRPr="00CE3B42">
                          <w:t xml:space="preserve">QUIET </w:t>
                        </w:r>
                        <w:smartTag w:uri="urn:schemas-microsoft-com:office:smarttags" w:element="stockticker">
                          <w:r w:rsidRPr="00CE3B42">
                            <w:t>TALK</w:t>
                          </w:r>
                        </w:smartTag>
                        <w:r w:rsidRPr="00CE3B42">
                          <w:t xml:space="preserve"> IS ALLOWED DURING SEAT </w:t>
                        </w:r>
                        <w:smartTag w:uri="urn:schemas-microsoft-com:office:smarttags" w:element="stockticker">
                          <w:r w:rsidRPr="00CE3B42">
                            <w:t>WORK</w:t>
                          </w:r>
                        </w:smartTag>
                        <w:r w:rsidRPr="00CE3B42">
                          <w:t xml:space="preserve"> TIMES BUT IS ONLY ALLOWED, IF IT IS ABOUT THE TOPIC AT </w:t>
                        </w:r>
                        <w:smartTag w:uri="urn:schemas-microsoft-com:office:smarttags" w:element="stockticker">
                          <w:r w:rsidRPr="00CE3B42">
                            <w:t>HAND</w:t>
                          </w:r>
                        </w:smartTag>
                        <w:r w:rsidRPr="00CE3B42">
                          <w:t>, DURING CLASS LECTURES/DISCUSSION.</w:t>
                        </w:r>
                      </w:p>
                      <w:p w:rsidR="00CE3B42" w:rsidRPr="00CE3B42" w:rsidRDefault="00CE3B42" w:rsidP="00CE3B42">
                        <w:pPr>
                          <w:numPr>
                            <w:ilvl w:val="0"/>
                            <w:numId w:val="1"/>
                          </w:numPr>
                        </w:pPr>
                        <w:r w:rsidRPr="00CE3B42">
                          <w:t xml:space="preserve">MATERIALS SHOULD BE BROUGHT TO CLASS EACH </w:t>
                        </w:r>
                        <w:smartTag w:uri="urn:schemas-microsoft-com:office:smarttags" w:element="stockticker">
                          <w:r w:rsidRPr="00CE3B42">
                            <w:t>AND</w:t>
                          </w:r>
                        </w:smartTag>
                        <w:r w:rsidRPr="00CE3B42">
                          <w:t xml:space="preserve"> EVERYDAY.</w:t>
                        </w:r>
                      </w:p>
                      <w:p w:rsidR="00CE3B42" w:rsidRPr="00CE3B42" w:rsidRDefault="00CE3B42" w:rsidP="00CE3B42">
                        <w:pPr>
                          <w:numPr>
                            <w:ilvl w:val="0"/>
                            <w:numId w:val="1"/>
                          </w:numPr>
                        </w:pPr>
                        <w:r w:rsidRPr="00CE3B42">
                          <w:t xml:space="preserve">ASSIGNMENTS SHOULD BE TURNED-IN, NEATLY WRITTEN, ON TIME, NAME </w:t>
                        </w:r>
                        <w:smartTag w:uri="urn:schemas-microsoft-com:office:smarttags" w:element="stockticker">
                          <w:r w:rsidRPr="00CE3B42">
                            <w:t>AND</w:t>
                          </w:r>
                        </w:smartTag>
                        <w:r w:rsidRPr="00CE3B42">
                          <w:t xml:space="preserve"> DATE ON EACH </w:t>
                        </w:r>
                        <w:smartTag w:uri="urn:schemas-microsoft-com:office:smarttags" w:element="stockticker">
                          <w:r w:rsidRPr="00CE3B42">
                            <w:t>PAGE</w:t>
                          </w:r>
                        </w:smartTag>
                        <w:r w:rsidRPr="00CE3B42">
                          <w:t>.</w:t>
                        </w:r>
                      </w:p>
                      <w:p w:rsidR="00CE3B42" w:rsidRPr="00CE3B42" w:rsidRDefault="00CE3B42" w:rsidP="00CE3B42">
                        <w:pPr>
                          <w:numPr>
                            <w:ilvl w:val="0"/>
                            <w:numId w:val="1"/>
                          </w:numPr>
                        </w:pPr>
                        <w:r w:rsidRPr="00CE3B42">
                          <w:t>YOU SHOULD BE PREPARRED TO FOLLOW THE DRESS CODE WHEN PRESENT IN THIS CLASSROOM.</w:t>
                        </w:r>
                      </w:p>
                      <w:p w:rsidR="00CE3B42" w:rsidRPr="00CE3B42" w:rsidRDefault="00CE3B42" w:rsidP="00CE3B42">
                        <w:pPr>
                          <w:numPr>
                            <w:ilvl w:val="0"/>
                            <w:numId w:val="1"/>
                          </w:numPr>
                        </w:pPr>
                        <w:r w:rsidRPr="00CE3B42">
                          <w:t xml:space="preserve">THIS </w:t>
                        </w:r>
                        <w:smartTag w:uri="urn:schemas-microsoft-com:office:smarttags" w:element="stockticker">
                          <w:r w:rsidRPr="00CE3B42">
                            <w:t>ROOM</w:t>
                          </w:r>
                        </w:smartTag>
                        <w:r w:rsidRPr="00CE3B42">
                          <w:t xml:space="preserve"> IS NOT THE CAFETERIA, ONLY DRINKS WILL BE ALLOWED </w:t>
                        </w:r>
                        <w:smartTag w:uri="urn:schemas-microsoft-com:office:smarttags" w:element="stockticker">
                          <w:r w:rsidRPr="00CE3B42">
                            <w:t>AND</w:t>
                          </w:r>
                        </w:smartTag>
                        <w:r w:rsidRPr="00CE3B42">
                          <w:t xml:space="preserve"> THIS WILL BE CHANGED TO WATER ONLY IF ANY PROBLEMS OCCUR.</w:t>
                        </w:r>
                      </w:p>
                      <w:p w:rsidR="00CE3B42" w:rsidRPr="00CE3B42" w:rsidRDefault="00CE3B42" w:rsidP="00CE3B42">
                        <w:pPr>
                          <w:numPr>
                            <w:ilvl w:val="0"/>
                            <w:numId w:val="1"/>
                          </w:numPr>
                        </w:pPr>
                        <w:r w:rsidRPr="00CE3B42">
                          <w:t xml:space="preserve">THIS </w:t>
                        </w:r>
                        <w:smartTag w:uri="urn:schemas-microsoft-com:office:smarttags" w:element="stockticker">
                          <w:r w:rsidRPr="00CE3B42">
                            <w:t>ROOM</w:t>
                          </w:r>
                        </w:smartTag>
                        <w:r w:rsidRPr="00CE3B42">
                          <w:t xml:space="preserve"> IS ALSO NOT YOUR </w:t>
                        </w:r>
                        <w:proofErr w:type="gramStart"/>
                        <w:r w:rsidRPr="00CE3B42">
                          <w:t>BEDROOM,</w:t>
                        </w:r>
                        <w:proofErr w:type="gramEnd"/>
                        <w:r w:rsidRPr="00CE3B42">
                          <w:t xml:space="preserve"> YOU </w:t>
                        </w:r>
                        <w:smartTag w:uri="urn:schemas-microsoft-com:office:smarttags" w:element="stockticker">
                          <w:r w:rsidRPr="00CE3B42">
                            <w:t>ARE</w:t>
                          </w:r>
                        </w:smartTag>
                        <w:r w:rsidRPr="00CE3B42">
                          <w:t xml:space="preserve"> EXPECTED TO BE AWAKE, AWARE OF WHAT’S TAKING PLACE </w:t>
                        </w:r>
                        <w:smartTag w:uri="urn:schemas-microsoft-com:office:smarttags" w:element="stockticker">
                          <w:r w:rsidRPr="00CE3B42">
                            <w:t>AND</w:t>
                          </w:r>
                        </w:smartTag>
                        <w:r w:rsidRPr="00CE3B42">
                          <w:t xml:space="preserve"> READY TO PARTICIPATE.</w:t>
                        </w:r>
                      </w:p>
                      <w:p w:rsidR="00CE3B42" w:rsidRPr="00CE3B42" w:rsidRDefault="00CE3B42" w:rsidP="00CE3B42">
                        <w:pPr>
                          <w:numPr>
                            <w:ilvl w:val="0"/>
                            <w:numId w:val="1"/>
                          </w:numPr>
                        </w:pPr>
                        <w:r w:rsidRPr="00CE3B42">
                          <w:t xml:space="preserve">PLEASE HELP KEEP YOUR </w:t>
                        </w:r>
                        <w:smartTag w:uri="urn:schemas-microsoft-com:office:smarttags" w:element="stockticker">
                          <w:r w:rsidRPr="00CE3B42">
                            <w:t>AREA</w:t>
                          </w:r>
                        </w:smartTag>
                        <w:r w:rsidRPr="00CE3B42">
                          <w:t xml:space="preserve"> NEAT </w:t>
                        </w:r>
                        <w:smartTag w:uri="urn:schemas-microsoft-com:office:smarttags" w:element="stockticker">
                          <w:r w:rsidRPr="00CE3B42">
                            <w:t>AND</w:t>
                          </w:r>
                        </w:smartTag>
                        <w:r w:rsidRPr="00CE3B42">
                          <w:t xml:space="preserve"> ORDERLY.</w:t>
                        </w:r>
                      </w:p>
                      <w:p w:rsidR="00CE3B42" w:rsidRPr="00CE3B42" w:rsidRDefault="00CE3B42" w:rsidP="00CE3B42">
                        <w:pPr>
                          <w:numPr>
                            <w:ilvl w:val="0"/>
                            <w:numId w:val="1"/>
                          </w:numPr>
                        </w:pPr>
                        <w:r w:rsidRPr="00CE3B42">
                          <w:t>THE PROCEDURE FOR RESTROOM VISITS IS NO ONE IS ALLOWED TO LEAVE THE ROOM THE FIRST 15 MINUTES OR THE LAST 15 MINUTES OF CLASS. USE RESTROOM AT BREAK. EMERGENCIES WILL BE ACCOMODATED UNTIL THEY BECOME HABIT!</w:t>
                        </w:r>
                      </w:p>
                      <w:p w:rsidR="00CE3B42" w:rsidRPr="00CE3B42" w:rsidRDefault="00CE3B42" w:rsidP="00CE3B42">
                        <w:pPr>
                          <w:keepNext/>
                          <w:ind w:left="900"/>
                          <w:outlineLvl w:val="1"/>
                          <w:rPr>
                            <w:rFonts w:ascii="Arial" w:hAnsi="Arial" w:cs="Arial"/>
                            <w:b/>
                            <w:bCs/>
                            <w:i/>
                            <w:iCs/>
                            <w:color w:val="000000"/>
                            <w:kern w:val="28"/>
                            <w:sz w:val="28"/>
                            <w:szCs w:val="28"/>
                          </w:rPr>
                        </w:pPr>
                      </w:p>
                      <w:p w:rsidR="00CE3B42" w:rsidRPr="00CE3B42" w:rsidRDefault="00CE3B42" w:rsidP="00CE3B42">
                        <w:pPr>
                          <w:keepNext/>
                          <w:ind w:left="900"/>
                          <w:outlineLvl w:val="1"/>
                          <w:rPr>
                            <w:rFonts w:ascii="Arial" w:hAnsi="Arial" w:cs="Arial"/>
                            <w:b/>
                            <w:bCs/>
                            <w:i/>
                            <w:iCs/>
                            <w:color w:val="000000"/>
                            <w:kern w:val="28"/>
                            <w:sz w:val="28"/>
                            <w:szCs w:val="28"/>
                          </w:rPr>
                        </w:pPr>
                        <w:r w:rsidRPr="00CE3B42">
                          <w:rPr>
                            <w:rFonts w:ascii="Arial" w:hAnsi="Arial" w:cs="Arial"/>
                            <w:b/>
                            <w:bCs/>
                            <w:i/>
                            <w:iCs/>
                            <w:color w:val="000000"/>
                            <w:kern w:val="28"/>
                            <w:sz w:val="28"/>
                            <w:szCs w:val="28"/>
                          </w:rPr>
                          <w:t>SAE (Supervised agricultural experience)</w:t>
                        </w:r>
                      </w:p>
                      <w:p w:rsidR="00CE3B42" w:rsidRPr="00CE3B42" w:rsidRDefault="00CE3B42" w:rsidP="00CE3B42">
                        <w:pPr>
                          <w:ind w:left="900"/>
                        </w:pPr>
                        <w:r w:rsidRPr="00CE3B42">
                          <w:t xml:space="preserve">Students will be required to complete a project outside of school hours relating to agriculture. A total of 15 hours documented, with dates, times, and pictures will be required for the project. Students will deliver the presentation by power point, poster board, and or video. </w:t>
                        </w:r>
                      </w:p>
                      <w:p w:rsidR="00CE3B42" w:rsidRPr="00CE3B42" w:rsidRDefault="00CE3B42" w:rsidP="00CE3B42">
                        <w:pPr>
                          <w:autoSpaceDE w:val="0"/>
                          <w:autoSpaceDN w:val="0"/>
                          <w:adjustRightInd w:val="0"/>
                          <w:rPr>
                            <w:rFonts w:ascii="Arial" w:eastAsiaTheme="minorHAnsi" w:hAnsi="Arial" w:cs="Arial"/>
                            <w:color w:val="000000"/>
                            <w:sz w:val="16"/>
                            <w:szCs w:val="16"/>
                          </w:rPr>
                        </w:pPr>
                      </w:p>
                    </w:tc>
                  </w:tr>
                </w:tbl>
                <w:p w:rsidR="00CE3B42" w:rsidRPr="00CE3B42" w:rsidRDefault="00CE3B42" w:rsidP="00CE3B42">
                  <w:pPr>
                    <w:autoSpaceDE w:val="0"/>
                    <w:autoSpaceDN w:val="0"/>
                    <w:adjustRightInd w:val="0"/>
                    <w:rPr>
                      <w:rFonts w:ascii="Arial" w:eastAsiaTheme="minorHAnsi" w:hAnsi="Arial" w:cs="Arial"/>
                      <w:color w:val="000000"/>
                      <w:sz w:val="20"/>
                      <w:szCs w:val="20"/>
                    </w:rPr>
                  </w:pPr>
                </w:p>
              </w:tc>
            </w:tr>
          </w:tbl>
          <w:p w:rsidR="00CE3B42" w:rsidRPr="00CE3B42" w:rsidRDefault="00CE3B42" w:rsidP="00CE3B42">
            <w:pPr>
              <w:autoSpaceDE w:val="0"/>
              <w:autoSpaceDN w:val="0"/>
              <w:adjustRightInd w:val="0"/>
              <w:rPr>
                <w:rFonts w:ascii="Arial" w:eastAsiaTheme="minorHAnsi" w:hAnsi="Arial" w:cs="Arial"/>
                <w:color w:val="000000"/>
                <w:sz w:val="20"/>
                <w:szCs w:val="20"/>
              </w:rPr>
            </w:pPr>
          </w:p>
        </w:tc>
      </w:tr>
    </w:tbl>
    <w:p w:rsidR="005E2671" w:rsidRDefault="005E2671" w:rsidP="005E2671"/>
    <w:p w:rsidR="00532BEF" w:rsidRDefault="00532BEF" w:rsidP="005E2671"/>
    <w:sectPr w:rsidR="0053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617B8"/>
    <w:multiLevelType w:val="hybridMultilevel"/>
    <w:tmpl w:val="41026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71"/>
    <w:rsid w:val="00532BEF"/>
    <w:rsid w:val="005E2671"/>
    <w:rsid w:val="00A3730C"/>
    <w:rsid w:val="00C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71"/>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71"/>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iaage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Wright</dc:creator>
  <cp:keywords/>
  <dc:description/>
  <cp:lastModifiedBy>Joe Wright</cp:lastModifiedBy>
  <cp:revision>3</cp:revision>
  <cp:lastPrinted>2014-01-06T17:06:00Z</cp:lastPrinted>
  <dcterms:created xsi:type="dcterms:W3CDTF">2014-01-06T17:13:00Z</dcterms:created>
  <dcterms:modified xsi:type="dcterms:W3CDTF">2016-07-26T18:29:00Z</dcterms:modified>
</cp:coreProperties>
</file>